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32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SL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[država]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Rokopis</w:t>
      </w:r>
      <w:r>
        <w:rPr>
          <w:spacing w:val="-5"/>
        </w:rPr>
        <w:t> </w:t>
      </w:r>
      <w:r>
        <w:rPr/>
        <w:t>je</w:t>
      </w:r>
      <w:r>
        <w:rPr>
          <w:spacing w:val="-4"/>
        </w:rPr>
        <w:t> </w:t>
      </w:r>
      <w:r>
        <w:rPr/>
        <w:t>bil</w:t>
      </w:r>
      <w:r>
        <w:rPr>
          <w:spacing w:val="-4"/>
        </w:rPr>
        <w:t> </w:t>
      </w:r>
      <w:r>
        <w:rPr/>
        <w:t>dokončan</w:t>
      </w:r>
      <w:r>
        <w:rPr>
          <w:spacing w:val="-4"/>
        </w:rPr>
        <w:t> </w:t>
      </w:r>
      <w:r>
        <w:rPr/>
        <w:t>[mesec]</w:t>
      </w:r>
      <w:r>
        <w:rPr>
          <w:spacing w:val="-4"/>
        </w:rPr>
        <w:t> </w:t>
      </w:r>
      <w:r>
        <w:rPr>
          <w:spacing w:val="-2"/>
        </w:rPr>
        <w:t>[leto].</w:t>
      </w:r>
    </w:p>
    <w:p>
      <w:pPr>
        <w:pStyle w:val="BodyText"/>
        <w:spacing w:line="540" w:lineRule="atLeast"/>
        <w:ind w:left="153" w:right="4637"/>
      </w:pPr>
      <w:r>
        <w:rPr/>
        <w:t>Revidirana</w:t>
      </w:r>
      <w:r>
        <w:rPr>
          <w:spacing w:val="-14"/>
        </w:rPr>
        <w:t> </w:t>
      </w:r>
      <w:r>
        <w:rPr/>
        <w:t>izdaja/Popravljena</w:t>
      </w:r>
      <w:r>
        <w:rPr>
          <w:spacing w:val="-14"/>
        </w:rPr>
        <w:t> </w:t>
      </w:r>
      <w:r>
        <w:rPr/>
        <w:t>izdaja/Prva/Druga/n.</w:t>
      </w:r>
      <w:r>
        <w:rPr>
          <w:spacing w:val="-14"/>
        </w:rPr>
        <w:t> </w:t>
      </w:r>
      <w:r>
        <w:rPr/>
        <w:t>izdaja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4637"/>
      </w:pPr>
      <w:r>
        <w:rPr/>
        <w:t>Ta dokument ni uradno stališče [institucije/organa]. Luxembourg:</w:t>
      </w:r>
      <w:r>
        <w:rPr>
          <w:spacing w:val="-7"/>
        </w:rPr>
        <w:t> </w:t>
      </w:r>
      <w:r>
        <w:rPr/>
        <w:t>Urad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Evropske</w:t>
      </w:r>
      <w:r>
        <w:rPr>
          <w:spacing w:val="-7"/>
        </w:rPr>
        <w:t> </w:t>
      </w:r>
      <w:r>
        <w:rPr/>
        <w:t>unije,</w:t>
      </w:r>
      <w:r>
        <w:rPr>
          <w:spacing w:val="-7"/>
        </w:rPr>
        <w:t> </w:t>
      </w:r>
      <w:r>
        <w:rPr/>
        <w:t>[letnica]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5"/>
        </w:rPr>
        <w:t> </w:t>
      </w:r>
      <w:r>
        <w:rPr/>
        <w:t>Evropska</w:t>
      </w:r>
      <w:r>
        <w:rPr>
          <w:spacing w:val="-5"/>
        </w:rPr>
        <w:t> </w:t>
      </w:r>
      <w:r>
        <w:rPr/>
        <w:t>unija,</w:t>
      </w:r>
      <w:r>
        <w:rPr>
          <w:spacing w:val="-5"/>
        </w:rPr>
        <w:t> </w:t>
      </w:r>
      <w:r>
        <w:rPr>
          <w:spacing w:val="-2"/>
        </w:rPr>
        <w:t>[letnica]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1110"/>
      </w:pPr>
      <w:r>
        <w:rPr/>
        <w:t>©</w:t>
      </w:r>
      <w:r>
        <w:rPr>
          <w:spacing w:val="-4"/>
        </w:rPr>
        <w:t> </w:t>
      </w:r>
      <w:r>
        <w:rPr/>
        <w:t>Evropska</w:t>
      </w:r>
      <w:r>
        <w:rPr>
          <w:spacing w:val="-4"/>
        </w:rPr>
        <w:t> </w:t>
      </w:r>
      <w:r>
        <w:rPr/>
        <w:t>unija,</w:t>
      </w:r>
      <w:r>
        <w:rPr>
          <w:spacing w:val="-4"/>
        </w:rPr>
        <w:t> </w:t>
      </w:r>
      <w:r>
        <w:rPr/>
        <w:t>[letnica].</w:t>
      </w:r>
      <w:r>
        <w:rPr>
          <w:spacing w:val="-4"/>
        </w:rPr>
        <w:t> </w:t>
      </w:r>
      <w:r>
        <w:rPr/>
        <w:t>Nekatere</w:t>
      </w:r>
      <w:r>
        <w:rPr>
          <w:spacing w:val="-4"/>
        </w:rPr>
        <w:t> </w:t>
      </w:r>
      <w:r>
        <w:rPr/>
        <w:t>vsebine</w:t>
      </w:r>
      <w:r>
        <w:rPr>
          <w:spacing w:val="-4"/>
        </w:rPr>
        <w:t> </w:t>
      </w:r>
      <w:r>
        <w:rPr/>
        <w:t>so</w:t>
      </w:r>
      <w:r>
        <w:rPr>
          <w:spacing w:val="-4"/>
        </w:rPr>
        <w:t> </w:t>
      </w:r>
      <w:r>
        <w:rPr/>
        <w:t>bile</w:t>
      </w:r>
      <w:r>
        <w:rPr>
          <w:spacing w:val="-4"/>
        </w:rPr>
        <w:t> </w:t>
      </w:r>
      <w:r>
        <w:rPr/>
        <w:t>ustvarjene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[ime</w:t>
      </w:r>
      <w:r>
        <w:rPr>
          <w:spacing w:val="-4"/>
        </w:rPr>
        <w:t> </w:t>
      </w:r>
      <w:r>
        <w:rPr/>
        <w:t>orodja</w:t>
      </w:r>
      <w:r>
        <w:rPr>
          <w:spacing w:val="-4"/>
        </w:rPr>
        <w:t> </w:t>
      </w:r>
      <w:r>
        <w:rPr/>
        <w:t>UI]. Reprodukcija je dovoljena z navedbo vira.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Za uporabo ali reprodukcijo elementov, ki niso last Evropske unije, je morda treba za dovoljenje zaprositi neposredno</w:t>
      </w:r>
      <w:r>
        <w:rPr>
          <w:spacing w:val="-4"/>
        </w:rPr>
        <w:t> </w:t>
      </w:r>
      <w:r>
        <w:rPr/>
        <w:t>imetnike</w:t>
      </w:r>
      <w:r>
        <w:rPr>
          <w:spacing w:val="-4"/>
        </w:rPr>
        <w:t> </w:t>
      </w:r>
      <w:r>
        <w:rPr/>
        <w:t>pravic.</w:t>
      </w:r>
      <w:r>
        <w:rPr>
          <w:spacing w:val="-3"/>
        </w:rPr>
        <w:t> </w:t>
      </w:r>
      <w:r>
        <w:rPr/>
        <w:t>Evropska</w:t>
      </w:r>
      <w:r>
        <w:rPr>
          <w:spacing w:val="-4"/>
        </w:rPr>
        <w:t> </w:t>
      </w:r>
      <w:r>
        <w:rPr/>
        <w:t>unija</w:t>
      </w:r>
      <w:r>
        <w:rPr>
          <w:spacing w:val="-4"/>
        </w:rPr>
        <w:t> </w:t>
      </w:r>
      <w:r>
        <w:rPr/>
        <w:t>ni</w:t>
      </w:r>
      <w:r>
        <w:rPr>
          <w:spacing w:val="-4"/>
        </w:rPr>
        <w:t> </w:t>
      </w:r>
      <w:r>
        <w:rPr/>
        <w:t>[imetnica/imetnik]</w:t>
      </w:r>
      <w:r>
        <w:rPr>
          <w:spacing w:val="-4"/>
        </w:rPr>
        <w:t> </w:t>
      </w:r>
      <w:r>
        <w:rPr/>
        <w:t>avtorskih</w:t>
      </w:r>
      <w:r>
        <w:rPr>
          <w:spacing w:val="-4"/>
        </w:rPr>
        <w:t> </w:t>
      </w:r>
      <w:r>
        <w:rPr/>
        <w:t>pravic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zvezi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naslednjimi</w:t>
      </w:r>
      <w:r>
        <w:rPr>
          <w:spacing w:val="-4"/>
        </w:rPr>
        <w:t> </w:t>
      </w:r>
      <w:r>
        <w:rPr/>
        <w:t>elementi: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[element],</w:t>
      </w:r>
      <w:r>
        <w:rPr>
          <w:spacing w:val="-9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[avtor],</w:t>
      </w:r>
      <w:r>
        <w:rPr>
          <w:spacing w:val="-6"/>
          <w:sz w:val="20"/>
        </w:rPr>
        <w:t> </w:t>
      </w:r>
      <w:r>
        <w:rPr>
          <w:sz w:val="20"/>
        </w:rPr>
        <w:t>vse</w:t>
      </w:r>
      <w:r>
        <w:rPr>
          <w:spacing w:val="-6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[avtor],</w:t>
      </w:r>
      <w:r>
        <w:rPr>
          <w:spacing w:val="-4"/>
          <w:sz w:val="20"/>
        </w:rPr>
        <w:t> </w:t>
      </w:r>
      <w:r>
        <w:rPr>
          <w:sz w:val="20"/>
        </w:rPr>
        <w:t>licenca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povezava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licenco],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> </w:t>
      </w:r>
      <w:r>
        <w:rPr>
          <w:sz w:val="20"/>
        </w:rPr>
        <w:t>str.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priimek</w:t>
      </w:r>
      <w:r>
        <w:rPr>
          <w:spacing w:val="-7"/>
          <w:sz w:val="20"/>
        </w:rPr>
        <w:t> </w:t>
      </w:r>
      <w:r>
        <w:rPr>
          <w:sz w:val="20"/>
        </w:rPr>
        <w:t>umetnika],</w:t>
      </w:r>
      <w:r>
        <w:rPr>
          <w:spacing w:val="-6"/>
          <w:sz w:val="20"/>
        </w:rPr>
        <w:t> </w:t>
      </w:r>
      <w:r>
        <w:rPr>
          <w:sz w:val="20"/>
        </w:rPr>
        <w:t>[letnica],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7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</w:t>
      </w:r>
      <w:r>
        <w:rPr>
          <w:spacing w:val="-4"/>
        </w:rPr>
        <w:t> </w:t>
      </w:r>
      <w:r>
        <w:rPr/>
        <w:t>dovoljenje</w:t>
      </w:r>
      <w:r>
        <w:rPr>
          <w:spacing w:val="-4"/>
        </w:rPr>
        <w:t> </w:t>
      </w:r>
      <w:r>
        <w:rPr/>
        <w:t>zaprositi neposredno imetnike pravic.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206631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270174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544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96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(brez</w:t>
      </w:r>
      <w:r>
        <w:rPr>
          <w:spacing w:val="-3"/>
        </w:rPr>
        <w:t> </w:t>
      </w:r>
      <w:r>
        <w:rPr/>
        <w:t>DDV)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Luksemburgu: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960"/>
        </w:sectPr>
      </w:pPr>
    </w:p>
    <w:p>
      <w:pPr>
        <w:pStyle w:val="Heading1"/>
        <w:spacing w:before="73"/>
      </w:pPr>
      <w:r>
        <w:rPr/>
        <w:t>Stik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Osebno</w:t>
      </w:r>
    </w:p>
    <w:p>
      <w:pPr>
        <w:spacing w:line="290" w:lineRule="auto" w:before="166"/>
        <w:ind w:left="437" w:right="141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3"/>
          <w:sz w:val="22"/>
        </w:rPr>
        <w:t> </w:t>
      </w:r>
      <w:r>
        <w:rPr>
          <w:sz w:val="22"/>
        </w:rPr>
        <w:t>vsej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je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stotine</w:t>
      </w:r>
      <w:r>
        <w:rPr>
          <w:spacing w:val="-3"/>
          <w:sz w:val="22"/>
        </w:rPr>
        <w:t> </w:t>
      </w:r>
      <w:r>
        <w:rPr>
          <w:sz w:val="22"/>
        </w:rPr>
        <w:t>centrov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Naslov</w:t>
      </w:r>
      <w:r>
        <w:rPr>
          <w:spacing w:val="-3"/>
          <w:sz w:val="22"/>
        </w:rPr>
        <w:t> </w:t>
      </w:r>
      <w:r>
        <w:rPr>
          <w:sz w:val="22"/>
        </w:rPr>
        <w:t>najbližjega</w:t>
      </w:r>
      <w:r>
        <w:rPr>
          <w:spacing w:val="-3"/>
          <w:sz w:val="22"/>
        </w:rPr>
        <w:t> </w:t>
      </w:r>
      <w:r>
        <w:rPr>
          <w:sz w:val="22"/>
        </w:rPr>
        <w:t>lahko</w:t>
      </w:r>
      <w:r>
        <w:rPr>
          <w:spacing w:val="-3"/>
          <w:sz w:val="22"/>
        </w:rPr>
        <w:t> </w:t>
      </w:r>
      <w:r>
        <w:rPr>
          <w:sz w:val="22"/>
        </w:rPr>
        <w:t>najdete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spletu </w:t>
      </w:r>
      <w:r>
        <w:rPr>
          <w:spacing w:val="-2"/>
          <w:sz w:val="22"/>
        </w:rPr>
        <w:t>(</w:t>
      </w:r>
      <w:hyperlink r:id="rId7">
        <w:r>
          <w:rPr>
            <w:color w:val="0000FF"/>
            <w:spacing w:val="-2"/>
            <w:sz w:val="22"/>
            <w:u w:val="single" w:color="0000FF"/>
          </w:rPr>
          <w:t>european-union.europa.eu/contact-eu/meet-us_sl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Po</w:t>
      </w:r>
      <w:r>
        <w:rPr>
          <w:spacing w:val="-5"/>
        </w:rPr>
        <w:t> </w:t>
      </w:r>
      <w:r>
        <w:rPr/>
        <w:t>telefonu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>
          <w:spacing w:val="-2"/>
        </w:rPr>
        <w:t>pisno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služba,</w:t>
      </w:r>
      <w:r>
        <w:rPr>
          <w:spacing w:val="-5"/>
          <w:sz w:val="22"/>
        </w:rPr>
        <w:t> </w:t>
      </w:r>
      <w:r>
        <w:rPr>
          <w:sz w:val="22"/>
        </w:rPr>
        <w:t>ki</w:t>
      </w:r>
      <w:r>
        <w:rPr>
          <w:spacing w:val="-5"/>
          <w:sz w:val="22"/>
        </w:rPr>
        <w:t> </w:t>
      </w:r>
      <w:r>
        <w:rPr>
          <w:sz w:val="22"/>
        </w:rPr>
        <w:t>odgovarja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vprašanja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Evropski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Nanjo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5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obrnete: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66" w:after="0"/>
        <w:ind w:left="827" w:right="378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klicem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brezplačno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4"/>
          <w:sz w:val="22"/>
        </w:rPr>
        <w:t> </w:t>
      </w:r>
      <w:r>
        <w:rPr>
          <w:sz w:val="22"/>
        </w:rPr>
        <w:t>številko: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(nekateri</w:t>
      </w:r>
      <w:r>
        <w:rPr>
          <w:spacing w:val="-4"/>
          <w:sz w:val="22"/>
        </w:rPr>
        <w:t> </w:t>
      </w:r>
      <w:r>
        <w:rPr>
          <w:sz w:val="22"/>
        </w:rPr>
        <w:t>ponudniki</w:t>
      </w:r>
      <w:r>
        <w:rPr>
          <w:spacing w:val="-4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z w:val="22"/>
        </w:rPr>
        <w:t>klic </w:t>
      </w:r>
      <w:r>
        <w:rPr>
          <w:spacing w:val="-2"/>
          <w:sz w:val="22"/>
        </w:rPr>
        <w:t>zaračunajo),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klicem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navadno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5"/>
          <w:sz w:val="22"/>
        </w:rPr>
        <w:t> </w:t>
      </w:r>
      <w:r>
        <w:rPr>
          <w:sz w:val="22"/>
        </w:rPr>
        <w:t>številko: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z</w:t>
      </w:r>
      <w:r>
        <w:rPr>
          <w:spacing w:val="17"/>
          <w:sz w:val="22"/>
        </w:rPr>
        <w:t> </w:t>
      </w:r>
      <w:r>
        <w:rPr>
          <w:spacing w:val="-2"/>
          <w:sz w:val="22"/>
        </w:rPr>
        <w:t>uporabo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obrazca:</w:t>
      </w:r>
      <w:r>
        <w:rPr>
          <w:spacing w:val="21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european-union.europa.eu/contact-eu/write-us_sl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Iskanje</w:t>
      </w:r>
      <w:r>
        <w:rPr>
          <w:spacing w:val="-6"/>
        </w:rPr>
        <w:t> </w:t>
      </w:r>
      <w:r>
        <w:rPr/>
        <w:t>informacij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spletu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jezikih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voljo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spletišču</w:t>
      </w:r>
      <w:r>
        <w:rPr>
          <w:spacing w:val="-3"/>
          <w:sz w:val="22"/>
        </w:rPr>
        <w:t> </w:t>
      </w:r>
      <w:r>
        <w:rPr>
          <w:sz w:val="22"/>
        </w:rPr>
        <w:t>Europa</w:t>
      </w:r>
      <w:r>
        <w:rPr>
          <w:spacing w:val="-3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1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544" w:firstLine="0"/>
        <w:jc w:val="left"/>
        <w:rPr>
          <w:sz w:val="22"/>
        </w:rPr>
      </w:pPr>
      <w:r>
        <w:rPr>
          <w:sz w:val="22"/>
        </w:rPr>
        <w:t>Publikacije EU si lahko ogledate ali naročite na </w:t>
      </w:r>
      <w:hyperlink r:id="rId10">
        <w:r>
          <w:rPr>
            <w:color w:val="0000FF"/>
            <w:sz w:val="22"/>
            <w:u w:val="single" w:color="0000FF"/>
          </w:rPr>
          <w:t>op.europa.eu/sl/publications</w:t>
        </w:r>
      </w:hyperlink>
      <w:r>
        <w:rPr>
          <w:sz w:val="22"/>
          <w:u w:val="none"/>
        </w:rPr>
        <w:t>. Za več izvodov brezplačnih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obrnite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najbližji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dokumentacijski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1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Zakonodaja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drugi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pravnih</w:t>
      </w:r>
      <w:r>
        <w:rPr>
          <w:spacing w:val="-3"/>
          <w:sz w:val="22"/>
        </w:rPr>
        <w:t> </w:t>
      </w:r>
      <w:r>
        <w:rPr>
          <w:sz w:val="22"/>
        </w:rPr>
        <w:t>informacij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vključno</w:t>
      </w:r>
      <w:r>
        <w:rPr>
          <w:spacing w:val="-3"/>
          <w:sz w:val="22"/>
        </w:rPr>
        <w:t> </w:t>
      </w:r>
      <w:r>
        <w:rPr>
          <w:sz w:val="22"/>
        </w:rPr>
        <w:t>z</w:t>
      </w:r>
      <w:r>
        <w:rPr>
          <w:spacing w:val="-3"/>
          <w:sz w:val="22"/>
        </w:rPr>
        <w:t> </w:t>
      </w:r>
      <w:r>
        <w:rPr>
          <w:sz w:val="22"/>
        </w:rPr>
        <w:t>vso</w:t>
      </w:r>
      <w:r>
        <w:rPr>
          <w:spacing w:val="-3"/>
          <w:sz w:val="22"/>
        </w:rPr>
        <w:t> </w:t>
      </w:r>
      <w:r>
        <w:rPr>
          <w:sz w:val="22"/>
        </w:rPr>
        <w:t>zakonodajo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od</w:t>
      </w:r>
      <w:r>
        <w:rPr>
          <w:spacing w:val="-3"/>
          <w:sz w:val="22"/>
        </w:rPr>
        <w:t> </w:t>
      </w:r>
      <w:r>
        <w:rPr>
          <w:sz w:val="22"/>
        </w:rPr>
        <w:t>leta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jezikovnih različicah, lahko dostopate na spletišču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Odprti</w:t>
      </w:r>
      <w:r>
        <w:rPr>
          <w:spacing w:val="-7"/>
        </w:rPr>
        <w:t> </w:t>
      </w:r>
      <w:r>
        <w:rPr/>
        <w:t>podatki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141" w:firstLine="0"/>
        <w:jc w:val="left"/>
        <w:rPr>
          <w:sz w:val="22"/>
        </w:rPr>
      </w:pP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portalu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lahko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dostopate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odprtih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zbirk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podatkov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institucij,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agencij EU. Zbirke podatkov lahko brezplačno prenesete ter jih ponovno uporabite za komercialne in nekomercialne namene. Na portalu so dostopne tudi številne zbirke podatkov iz evropskih držav.</w:t>
      </w:r>
    </w:p>
    <w:sectPr>
      <w:pgSz w:w="11910" w:h="16840"/>
      <w:pgMar w:top="600" w:bottom="280" w:left="6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768" w:hanging="4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717" w:hanging="4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666" w:hanging="4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615" w:hanging="4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64" w:hanging="4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13" w:hanging="4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462" w:hanging="4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411" w:hanging="400"/>
      </w:pPr>
      <w:rPr>
        <w:rFonts w:hint="default"/>
        <w:lang w:val="sl-S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516" w:hanging="38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493" w:hanging="38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470" w:hanging="38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447" w:hanging="38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424" w:hanging="38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401" w:hanging="38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378" w:hanging="38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355" w:hanging="380"/>
      </w:pPr>
      <w:rPr>
        <w:rFonts w:hint="default"/>
        <w:lang w:val="sl-SI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l-S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l-SI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l-S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l-S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sl-S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l-S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sl" TargetMode="External"/><Relationship Id="rId8" Type="http://schemas.openxmlformats.org/officeDocument/2006/relationships/hyperlink" Target="https://european-union.europa.eu/contact-eu/write-us_sl" TargetMode="External"/><Relationship Id="rId9" Type="http://schemas.openxmlformats.org/officeDocument/2006/relationships/hyperlink" Target="https://european-union.europa.eu/index_sl" TargetMode="External"/><Relationship Id="rId10" Type="http://schemas.openxmlformats.org/officeDocument/2006/relationships/hyperlink" Target="https://op.europa.eu/sl/publications" TargetMode="External"/><Relationship Id="rId11" Type="http://schemas.openxmlformats.org/officeDocument/2006/relationships/hyperlink" Target="https://europa.eu/european-union/contact_sl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sl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SL</dc:title>
  <dcterms:created xsi:type="dcterms:W3CDTF">2025-04-28T11:41:44Z</dcterms:created>
  <dcterms:modified xsi:type="dcterms:W3CDTF">2025-04-28T11:41:44Z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