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an Union executive agencies CS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CS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60" w:lineRule="atLeast"/>
        <w:ind w:left="160" w:right="4689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1615"/>
      </w:pPr>
      <w:r>
        <w:rPr/>
        <w:t>Tento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nemůže</w:t>
      </w:r>
      <w:r>
        <w:rPr>
          <w:spacing w:val="-7"/>
        </w:rPr>
        <w:t> </w:t>
      </w:r>
      <w:r>
        <w:rPr/>
        <w:t>být</w:t>
      </w:r>
      <w:r>
        <w:rPr>
          <w:spacing w:val="-7"/>
        </w:rPr>
        <w:t> </w:t>
      </w:r>
      <w:r>
        <w:rPr/>
        <w:t>považován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oficiální</w:t>
      </w:r>
      <w:r>
        <w:rPr>
          <w:spacing w:val="-7"/>
        </w:rPr>
        <w:t> </w:t>
      </w:r>
      <w:r>
        <w:rPr/>
        <w:t>stanovisko</w:t>
      </w:r>
      <w:r>
        <w:rPr>
          <w:spacing w:val="-7"/>
        </w:rPr>
        <w:t> </w:t>
      </w:r>
      <w:r>
        <w:rPr/>
        <w:t>Evropské</w:t>
      </w:r>
      <w:r>
        <w:rPr>
          <w:spacing w:val="-7"/>
        </w:rPr>
        <w:t> </w:t>
      </w:r>
      <w:r>
        <w:rPr/>
        <w:t>komise. Lucemburk: Úřad pro publikace Evropské unie, [rok]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Evropská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307"/>
        <w:jc w:val="both"/>
      </w:pPr>
      <w:r>
        <w:rPr/>
        <w:t>Politika</w:t>
      </w:r>
      <w:r>
        <w:rPr>
          <w:spacing w:val="-2"/>
        </w:rPr>
        <w:t> </w:t>
      </w:r>
      <w:r>
        <w:rPr/>
        <w:t>Komise</w:t>
      </w:r>
      <w:r>
        <w:rPr>
          <w:spacing w:val="-2"/>
        </w:rPr>
        <w:t> </w:t>
      </w:r>
      <w:r>
        <w:rPr/>
        <w:t>týkající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dalšího</w:t>
      </w:r>
      <w:r>
        <w:rPr>
          <w:spacing w:val="-2"/>
        </w:rPr>
        <w:t> </w:t>
      </w:r>
      <w:r>
        <w:rPr/>
        <w:t>použití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řídí</w:t>
      </w:r>
      <w:r>
        <w:rPr>
          <w:spacing w:val="-2"/>
        </w:rPr>
        <w:t> </w:t>
      </w:r>
      <w:r>
        <w:rPr/>
        <w:t>jejím</w:t>
      </w:r>
      <w:r>
        <w:rPr>
          <w:spacing w:val="-2"/>
        </w:rPr>
        <w:t> </w:t>
      </w:r>
      <w:r>
        <w:rPr/>
        <w:t>rozhodnutím</w:t>
      </w:r>
      <w:r>
        <w:rPr>
          <w:spacing w:val="-2"/>
        </w:rPr>
        <w:t> </w:t>
      </w:r>
      <w:r>
        <w:rPr/>
        <w:t>2011/833/EU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dne</w:t>
      </w:r>
      <w:r>
        <w:rPr>
          <w:spacing w:val="-2"/>
        </w:rPr>
        <w:t> </w:t>
      </w:r>
      <w:r>
        <w:rPr/>
        <w:t>12.</w:t>
      </w:r>
      <w:r>
        <w:rPr>
          <w:spacing w:val="-2"/>
        </w:rPr>
        <w:t> </w:t>
      </w:r>
      <w:r>
        <w:rPr/>
        <w:t>prosince</w:t>
      </w:r>
      <w:r>
        <w:rPr>
          <w:spacing w:val="-2"/>
        </w:rPr>
        <w:t> </w:t>
      </w:r>
      <w:r>
        <w:rPr/>
        <w:t>2011 o</w:t>
      </w:r>
      <w:r>
        <w:rPr>
          <w:spacing w:val="-5"/>
        </w:rPr>
        <w:t> </w:t>
      </w:r>
      <w:r>
        <w:rPr/>
        <w:t>opakovaném</w:t>
      </w:r>
      <w:r>
        <w:rPr>
          <w:spacing w:val="-5"/>
        </w:rPr>
        <w:t> </w:t>
      </w:r>
      <w:r>
        <w:rPr/>
        <w:t>použití</w:t>
      </w:r>
      <w:r>
        <w:rPr>
          <w:spacing w:val="-5"/>
        </w:rPr>
        <w:t> </w:t>
      </w:r>
      <w:r>
        <w:rPr/>
        <w:t>dokumentů</w:t>
      </w:r>
      <w:r>
        <w:rPr>
          <w:spacing w:val="-5"/>
        </w:rPr>
        <w:t> </w:t>
      </w:r>
      <w:r>
        <w:rPr/>
        <w:t>Komise</w:t>
      </w:r>
      <w:r>
        <w:rPr>
          <w:spacing w:val="-5"/>
        </w:rPr>
        <w:t> </w:t>
      </w:r>
      <w:r>
        <w:rPr/>
        <w:t>(Úř.</w:t>
      </w:r>
      <w:r>
        <w:rPr>
          <w:spacing w:val="-5"/>
        </w:rPr>
        <w:t> </w:t>
      </w:r>
      <w:r>
        <w:rPr/>
        <w:t>věst.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289"/>
      </w:pPr>
      <w:r>
        <w:rPr/>
        <w:t>Není-li</w:t>
      </w:r>
      <w:r>
        <w:rPr>
          <w:spacing w:val="-4"/>
        </w:rPr>
        <w:t> </w:t>
      </w:r>
      <w:r>
        <w:rPr/>
        <w:t>uvedeno</w:t>
      </w:r>
      <w:r>
        <w:rPr>
          <w:spacing w:val="-4"/>
        </w:rPr>
        <w:t> </w:t>
      </w:r>
      <w:r>
        <w:rPr/>
        <w:t>jinak,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opakované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tohoto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povoleno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rámci</w:t>
      </w:r>
      <w:r>
        <w:rPr>
          <w:spacing w:val="-4"/>
        </w:rPr>
        <w:t> </w:t>
      </w:r>
      <w:r>
        <w:rPr/>
        <w:t>licence</w:t>
      </w:r>
      <w:r>
        <w:rPr>
          <w:spacing w:val="-4"/>
        </w:rPr>
        <w:t> </w:t>
      </w:r>
      <w:r>
        <w:rPr/>
        <w:t>Creative</w:t>
      </w:r>
      <w:r>
        <w:rPr>
          <w:spacing w:val="-4"/>
        </w:rPr>
        <w:t> </w:t>
      </w:r>
      <w:r>
        <w:rPr/>
        <w:t>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To znamená, že opakované použití se povoluje za předpokladu, že je řádně uveden zdroj a jakékoli změny.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 svolení přímo od příslušných nositelů práv. Evropská unie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3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[dotyčný</w:t>
      </w:r>
      <w:r>
        <w:rPr>
          <w:spacing w:val="-3"/>
          <w:sz w:val="20"/>
        </w:rPr>
        <w:t> </w:t>
      </w:r>
      <w:r>
        <w:rPr>
          <w:sz w:val="20"/>
        </w:rPr>
        <w:t>prvek],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2"/>
          <w:sz w:val="20"/>
        </w:rPr>
        <w:t> </w:t>
      </w:r>
      <w:r>
        <w:rPr>
          <w:sz w:val="20"/>
        </w:rPr>
        <w:t>např.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v</w:t>
      </w:r>
      <w:r>
        <w:rPr>
          <w:spacing w:val="-3"/>
          <w:sz w:val="20"/>
        </w:rPr>
        <w:t> </w:t>
      </w:r>
      <w:r>
        <w:rPr>
          <w:sz w:val="20"/>
        </w:rPr>
        <w:t>rámci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odkaz</w:t>
      </w:r>
      <w:r>
        <w:rPr>
          <w:spacing w:val="-3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/>
        <w:t>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 svolení přímo od příslušných nositelů práv.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5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2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3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Evropská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unie,</w:t>
      </w:r>
      <w:r>
        <w:rPr>
          <w:rFonts w:ascii="Gill Sans MT" w:hAnsi="Gill Sans MT"/>
          <w:spacing w:val="3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>
      <w:pPr>
        <w:spacing w:line="268" w:lineRule="auto" w:before="26"/>
        <w:ind w:left="460" w:right="326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Opakované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použití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povoleno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pod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podmínkou,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že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je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uveden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zdroj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původní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význam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nebo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sdělení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tohoto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dokumentu </w:t>
      </w:r>
      <w:r>
        <w:rPr>
          <w:rFonts w:ascii="Gill Sans MT" w:hAnsi="Gill Sans MT"/>
          <w:w w:val="110"/>
          <w:sz w:val="18"/>
        </w:rPr>
        <w:t>nejsou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zkresleny.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Evropská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neodpovídá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jakékoli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následky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plynoucí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této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publikace. Politiku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dokumentů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upravuje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rozhodnutí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dne</w:t>
      </w:r>
    </w:p>
    <w:p>
      <w:pPr>
        <w:spacing w:line="268" w:lineRule="auto" w:before="0"/>
        <w:ind w:left="460" w:right="105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prosince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opakovaném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dokumentů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(Úř.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věst.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13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both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67" w:after="0"/>
        <w:ind w:left="1163" w:right="249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5"/>
          <w:sz w:val="22"/>
        </w:rPr>
        <w:t> </w:t>
      </w:r>
      <w:r>
        <w:rPr>
          <w:sz w:val="22"/>
        </w:rPr>
        <w:t>bezplatné</w:t>
      </w:r>
      <w:r>
        <w:rPr>
          <w:spacing w:val="-5"/>
          <w:sz w:val="22"/>
        </w:rPr>
        <w:t> </w:t>
      </w:r>
      <w:r>
        <w:rPr>
          <w:sz w:val="22"/>
        </w:rPr>
        <w:t>telefonní</w:t>
      </w:r>
      <w:r>
        <w:rPr>
          <w:spacing w:val="-5"/>
          <w:sz w:val="22"/>
        </w:rPr>
        <w:t> </w:t>
      </w:r>
      <w:r>
        <w:rPr>
          <w:sz w:val="22"/>
        </w:rPr>
        <w:t>linky: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(někteří</w:t>
      </w:r>
      <w:r>
        <w:rPr>
          <w:spacing w:val="-5"/>
          <w:sz w:val="22"/>
        </w:rPr>
        <w:t> </w:t>
      </w:r>
      <w:r>
        <w:rPr>
          <w:sz w:val="22"/>
        </w:rPr>
        <w:t>operátoři</w:t>
      </w:r>
      <w:r>
        <w:rPr>
          <w:spacing w:val="-5"/>
          <w:sz w:val="22"/>
        </w:rPr>
        <w:t> </w:t>
      </w:r>
      <w:r>
        <w:rPr>
          <w:sz w:val="22"/>
        </w:rPr>
        <w:t>mohou tento hovor účtovat),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 stránkách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523" w:firstLine="0"/>
        <w:jc w:val="left"/>
        <w:rPr>
          <w:sz w:val="22"/>
        </w:rPr>
      </w:pPr>
      <w:r>
        <w:rPr>
          <w:sz w:val="22"/>
        </w:rPr>
        <w:t>Publikace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můžete</w:t>
      </w:r>
      <w:r>
        <w:rPr>
          <w:spacing w:val="-5"/>
          <w:sz w:val="22"/>
        </w:rPr>
        <w:t> </w:t>
      </w:r>
      <w:r>
        <w:rPr>
          <w:sz w:val="22"/>
        </w:rPr>
        <w:t>prohlédnout</w:t>
      </w:r>
      <w:r>
        <w:rPr>
          <w:spacing w:val="-5"/>
          <w:sz w:val="22"/>
        </w:rPr>
        <w:t> </w:t>
      </w:r>
      <w:r>
        <w:rPr>
          <w:sz w:val="22"/>
        </w:rPr>
        <w:t>nebo</w:t>
      </w:r>
      <w:r>
        <w:rPr>
          <w:spacing w:val="-5"/>
          <w:sz w:val="22"/>
        </w:rPr>
        <w:t> </w:t>
      </w:r>
      <w:r>
        <w:rPr>
          <w:sz w:val="22"/>
        </w:rPr>
        <w:t>objednat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adrese</w:t>
      </w:r>
      <w:r>
        <w:rPr>
          <w:spacing w:val="-3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op.europa.eu/cs/publications</w:t>
        </w:r>
      </w:hyperlink>
      <w:r>
        <w:rPr>
          <w:sz w:val="22"/>
          <w:u w:val="none"/>
        </w:rPr>
        <w:t>. Chcete-li obdržet více než jeden výtisk bezplatných publikací, obraťte se na službu Europe Direct nebo na místní dokumentační střediska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 Portál rovněž poskytuje přístup k velkému množství datových souborů z evropských zemí.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06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353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300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247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194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141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088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035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cs" TargetMode="External"/><Relationship Id="rId11" Type="http://schemas.openxmlformats.org/officeDocument/2006/relationships/hyperlink" Target="https://european-union.europa.eu/contact-eu/write-us_cs" TargetMode="External"/><Relationship Id="rId12" Type="http://schemas.openxmlformats.org/officeDocument/2006/relationships/hyperlink" Target="https://european-union.europa.eu/index_cs" TargetMode="External"/><Relationship Id="rId13" Type="http://schemas.openxmlformats.org/officeDocument/2006/relationships/hyperlink" Target="https://op.europa.eu/c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c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CS</dc:title>
  <dcterms:created xsi:type="dcterms:W3CDTF">2025-01-15T14:35:34Z</dcterms:created>
  <dcterms:modified xsi:type="dcterms:W3CDTF">2025-01-15T14:35:34Z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