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79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MT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Il-manuskritt</w:t>
      </w:r>
      <w:r>
        <w:rPr>
          <w:spacing w:val="-6"/>
        </w:rPr>
        <w:t> </w:t>
      </w:r>
      <w:r>
        <w:rPr/>
        <w:t>tlesta</w:t>
      </w:r>
      <w:r>
        <w:rPr>
          <w:spacing w:val="-5"/>
        </w:rPr>
        <w:t> </w:t>
      </w:r>
      <w:r>
        <w:rPr/>
        <w:t>f’[xahar]</w:t>
      </w:r>
      <w:r>
        <w:rPr>
          <w:spacing w:val="-5"/>
        </w:rPr>
        <w:t> </w:t>
      </w:r>
      <w:r>
        <w:rPr>
          <w:spacing w:val="-2"/>
        </w:rPr>
        <w:t>[sena]</w:t>
      </w:r>
    </w:p>
    <w:p>
      <w:pPr>
        <w:pStyle w:val="BodyText"/>
        <w:spacing w:line="540" w:lineRule="atLeast"/>
        <w:ind w:left="153" w:right="4122"/>
      </w:pPr>
      <w:r>
        <w:rPr/>
        <w:t>Edizzjoni</w:t>
      </w:r>
      <w:r>
        <w:rPr>
          <w:spacing w:val="-14"/>
        </w:rPr>
        <w:t> </w:t>
      </w:r>
      <w:r>
        <w:rPr/>
        <w:t>riveduta/Edizzjoni</w:t>
      </w:r>
      <w:r>
        <w:rPr>
          <w:spacing w:val="-14"/>
        </w:rPr>
        <w:t> </w:t>
      </w:r>
      <w:r>
        <w:rPr/>
        <w:t>rettifikata/[L-ewwel/It-tieni/</w:t>
      </w:r>
      <w:r>
        <w:rPr>
          <w:i/>
        </w:rPr>
        <w:t>n</w:t>
      </w:r>
      <w:r>
        <w:rPr/>
        <w:t>.]</w:t>
      </w:r>
      <w:r>
        <w:rPr>
          <w:spacing w:val="-14"/>
        </w:rPr>
        <w:t> </w:t>
      </w:r>
      <w:r>
        <w:rPr/>
        <w:t>edizzjoni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2032"/>
      </w:pPr>
      <w:r>
        <w:rPr/>
        <w:t>Dan</w:t>
      </w:r>
      <w:r>
        <w:rPr>
          <w:spacing w:val="-5"/>
        </w:rPr>
        <w:t> </w:t>
      </w:r>
      <w:r>
        <w:rPr/>
        <w:t>id-dokument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jistax</w:t>
      </w:r>
      <w:r>
        <w:rPr>
          <w:spacing w:val="-5"/>
        </w:rPr>
        <w:t> </w:t>
      </w:r>
      <w:r>
        <w:rPr/>
        <w:t>jitqies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jikkostitwixxi</w:t>
      </w:r>
      <w:r>
        <w:rPr>
          <w:spacing w:val="-5"/>
        </w:rPr>
        <w:t> </w:t>
      </w:r>
      <w:r>
        <w:rPr/>
        <w:t>pożizzjoni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tal-[istituzzjoni/korp/servizz]. il-Lussemburgu: l-Uffiċċju tal-Pubblikazzjonijiet tal-Unjoni Ewropea, [is-sena]</w:t>
      </w:r>
    </w:p>
    <w:p>
      <w:pPr>
        <w:pStyle w:val="BodyText"/>
        <w:spacing w:line="348" w:lineRule="auto"/>
        <w:ind w:left="153" w:right="7546"/>
      </w:pPr>
      <w:r>
        <w:rPr/>
        <w:t>© l-Unjoni Ewropea, [is-sena]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506" w:lineRule="auto"/>
        <w:ind w:left="153" w:right="3128"/>
      </w:pPr>
      <w:r>
        <w:rPr/>
        <w:t>©</w:t>
      </w:r>
      <w:r>
        <w:rPr>
          <w:spacing w:val="-5"/>
        </w:rPr>
        <w:t> </w:t>
      </w:r>
      <w:r>
        <w:rPr/>
        <w:t>l-Unjoni</w:t>
      </w:r>
      <w:r>
        <w:rPr>
          <w:spacing w:val="-5"/>
        </w:rPr>
        <w:t> </w:t>
      </w:r>
      <w:r>
        <w:rPr/>
        <w:t>Ewropea,</w:t>
      </w:r>
      <w:r>
        <w:rPr>
          <w:spacing w:val="-5"/>
        </w:rPr>
        <w:t> </w:t>
      </w:r>
      <w:r>
        <w:rPr/>
        <w:t>[is-sena].</w:t>
      </w:r>
      <w:r>
        <w:rPr>
          <w:spacing w:val="-5"/>
        </w:rPr>
        <w:t> </w:t>
      </w:r>
      <w:r>
        <w:rPr/>
        <w:t>Xi</w:t>
      </w:r>
      <w:r>
        <w:rPr>
          <w:spacing w:val="-5"/>
        </w:rPr>
        <w:t> </w:t>
      </w:r>
      <w:r>
        <w:rPr/>
        <w:t>kontenut</w:t>
      </w:r>
      <w:r>
        <w:rPr>
          <w:spacing w:val="-5"/>
        </w:rPr>
        <w:t> </w:t>
      </w:r>
      <w:r>
        <w:rPr/>
        <w:t>inħoloq</w:t>
      </w:r>
      <w:r>
        <w:rPr>
          <w:spacing w:val="-5"/>
        </w:rPr>
        <w:t> </w:t>
      </w:r>
      <w:r>
        <w:rPr/>
        <w:t>bl-użu</w:t>
      </w:r>
      <w:r>
        <w:rPr>
          <w:spacing w:val="-5"/>
        </w:rPr>
        <w:t> </w:t>
      </w:r>
      <w:r>
        <w:rPr/>
        <w:t>ta’</w:t>
      </w:r>
      <w:r>
        <w:rPr>
          <w:spacing w:val="-5"/>
        </w:rPr>
        <w:t> </w:t>
      </w:r>
      <w:r>
        <w:rPr/>
        <w:t>[isem</w:t>
      </w:r>
      <w:r>
        <w:rPr>
          <w:spacing w:val="-5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għodda</w:t>
      </w:r>
      <w:r>
        <w:rPr>
          <w:spacing w:val="-5"/>
        </w:rPr>
        <w:t> </w:t>
      </w:r>
      <w:r>
        <w:rPr/>
        <w:t>tal-AI]. Ir-riproduzzjoni hija awtorizzata kemm-il darba jissemma s-sors oriġinali.</w:t>
      </w:r>
    </w:p>
    <w:p>
      <w:pPr>
        <w:pStyle w:val="BodyText"/>
        <w:spacing w:before="44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28" w:lineRule="auto" w:before="105"/>
        <w:ind w:left="153" w:right="98"/>
      </w:pPr>
      <w:r>
        <w:rPr/>
        <w:t>Għal kull użu jew riproduzzjoni ta’ elementi li mhumiex proprjetà tal</w:t>
      </w:r>
      <w:r>
        <w:rPr>
          <w:rFonts w:ascii="Palatino Linotype" w:hAnsi="Palatino Linotype"/>
        </w:rPr>
        <w:t>‑</w:t>
      </w:r>
      <w:r>
        <w:rPr/>
        <w:t>Unjoni Ewropea, jista’ jkun hemm bżonn li</w:t>
      </w:r>
      <w:r>
        <w:rPr/>
        <w:t> jintalab</w:t>
      </w:r>
      <w:r>
        <w:rPr>
          <w:spacing w:val="-5"/>
        </w:rPr>
        <w:t> </w:t>
      </w:r>
      <w:r>
        <w:rPr/>
        <w:t>permess</w:t>
      </w:r>
      <w:r>
        <w:rPr>
          <w:spacing w:val="-5"/>
        </w:rPr>
        <w:t> </w:t>
      </w:r>
      <w:r>
        <w:rPr/>
        <w:t>direttament</w:t>
      </w:r>
      <w:r>
        <w:rPr>
          <w:spacing w:val="-5"/>
        </w:rPr>
        <w:t> </w:t>
      </w:r>
      <w:r>
        <w:rPr/>
        <w:t>mid-detenturi</w:t>
      </w:r>
      <w:r>
        <w:rPr>
          <w:spacing w:val="-5"/>
        </w:rPr>
        <w:t> </w:t>
      </w:r>
      <w:r>
        <w:rPr/>
        <w:t>tad-drittijiet</w:t>
      </w:r>
      <w:r>
        <w:rPr>
          <w:spacing w:val="-5"/>
        </w:rPr>
        <w:t> </w:t>
      </w:r>
      <w:r>
        <w:rPr/>
        <w:t>rispettivi.</w:t>
      </w:r>
      <w:r>
        <w:rPr>
          <w:spacing w:val="-1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Unjoni</w:t>
      </w:r>
      <w:r>
        <w:rPr>
          <w:spacing w:val="-5"/>
        </w:rPr>
        <w:t> </w:t>
      </w:r>
      <w:r>
        <w:rPr/>
        <w:t>Ewropea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għandhiex</w:t>
      </w:r>
      <w:r>
        <w:rPr>
          <w:spacing w:val="-5"/>
        </w:rPr>
        <w:t> </w:t>
      </w:r>
      <w:r>
        <w:rPr/>
        <w:t>id-drittijiet</w:t>
      </w:r>
      <w:r>
        <w:rPr>
          <w:spacing w:val="-5"/>
        </w:rPr>
        <w:t> </w:t>
      </w:r>
      <w:r>
        <w:rPr/>
        <w:t>tal-awtur f’rabta mal-elementi li ġejjin: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107" w:after="0"/>
        <w:ind w:left="542" w:right="0" w:hanging="379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7" w:lineRule="exact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</w:t>
      </w:r>
      <w:r>
        <w:rPr>
          <w:spacing w:val="-5"/>
          <w:sz w:val="20"/>
        </w:rPr>
        <w:t> </w:t>
      </w:r>
      <w:r>
        <w:rPr>
          <w:sz w:val="20"/>
        </w:rPr>
        <w:t>ikkonċernat],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4"/>
          <w:sz w:val="20"/>
        </w:rPr>
        <w:t> </w:t>
      </w:r>
      <w:r>
        <w:rPr>
          <w:sz w:val="20"/>
        </w:rPr>
        <w:t>eż.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[awtur],</w:t>
      </w:r>
      <w:r>
        <w:rPr>
          <w:spacing w:val="-5"/>
          <w:sz w:val="20"/>
        </w:rPr>
        <w:t> </w:t>
      </w:r>
      <w:r>
        <w:rPr>
          <w:sz w:val="20"/>
        </w:rPr>
        <w:t>liċenzjat</w:t>
      </w:r>
      <w:r>
        <w:rPr>
          <w:spacing w:val="-5"/>
          <w:sz w:val="20"/>
        </w:rPr>
        <w:t> </w:t>
      </w:r>
      <w:r>
        <w:rPr>
          <w:sz w:val="20"/>
        </w:rPr>
        <w:t>taħt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link</w:t>
      </w:r>
      <w:r>
        <w:rPr>
          <w:spacing w:val="-4"/>
          <w:sz w:val="20"/>
        </w:rPr>
        <w:t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67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[isem</w:t>
      </w:r>
      <w:r>
        <w:rPr>
          <w:spacing w:val="-7"/>
          <w:sz w:val="20"/>
        </w:rPr>
        <w:t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> </w:t>
      </w:r>
      <w:r>
        <w:rPr>
          <w:sz w:val="20"/>
        </w:rPr>
        <w:t>[is-sena],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7"/>
          <w:sz w:val="20"/>
        </w:rPr>
        <w:t> </w:t>
      </w:r>
      <w:r>
        <w:rPr>
          <w:sz w:val="20"/>
        </w:rPr>
        <w:t>dritt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68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32" w:lineRule="auto" w:before="101"/>
        <w:ind w:left="153" w:right="709"/>
      </w:pPr>
      <w:r>
        <w:rPr/>
        <w:t>Għal</w:t>
      </w:r>
      <w:r>
        <w:rPr>
          <w:spacing w:val="-3"/>
        </w:rPr>
        <w:t> </w:t>
      </w:r>
      <w:r>
        <w:rPr/>
        <w:t>kull</w:t>
      </w:r>
      <w:r>
        <w:rPr>
          <w:spacing w:val="-3"/>
        </w:rPr>
        <w:t> </w:t>
      </w:r>
      <w:r>
        <w:rPr/>
        <w:t>użu</w:t>
      </w:r>
      <w:r>
        <w:rPr>
          <w:spacing w:val="-3"/>
        </w:rPr>
        <w:t> </w:t>
      </w:r>
      <w:r>
        <w:rPr/>
        <w:t>jew</w:t>
      </w:r>
      <w:r>
        <w:rPr>
          <w:spacing w:val="-3"/>
        </w:rPr>
        <w:t> </w:t>
      </w:r>
      <w:r>
        <w:rPr/>
        <w:t>riproduzzjoni</w:t>
      </w:r>
      <w:r>
        <w:rPr>
          <w:spacing w:val="-3"/>
        </w:rPr>
        <w:t> </w:t>
      </w:r>
      <w:r>
        <w:rPr/>
        <w:t>ta’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li</w:t>
      </w:r>
      <w:r>
        <w:rPr>
          <w:spacing w:val="-3"/>
        </w:rPr>
        <w:t> </w:t>
      </w:r>
      <w:r>
        <w:rPr/>
        <w:t>mhumiex</w:t>
      </w:r>
      <w:r>
        <w:rPr>
          <w:spacing w:val="-3"/>
        </w:rPr>
        <w:t> </w:t>
      </w:r>
      <w:r>
        <w:rPr/>
        <w:t>proprjetà</w:t>
      </w:r>
      <w:r>
        <w:rPr>
          <w:spacing w:val="-3"/>
        </w:rPr>
        <w:t> </w:t>
      </w:r>
      <w:r>
        <w:rPr/>
        <w:t>tal</w:t>
      </w:r>
      <w:r>
        <w:rPr>
          <w:rFonts w:ascii="Palatino Linotype" w:hAnsi="Palatino Linotype"/>
        </w:rPr>
        <w:t>‑</w:t>
      </w:r>
      <w:r>
        <w:rPr/>
        <w:t>Unjoni</w:t>
      </w:r>
      <w:r>
        <w:rPr>
          <w:spacing w:val="-3"/>
        </w:rPr>
        <w:t> </w:t>
      </w:r>
      <w:r>
        <w:rPr/>
        <w:t>Ewropea,</w:t>
      </w:r>
      <w:r>
        <w:rPr>
          <w:spacing w:val="-3"/>
        </w:rPr>
        <w:t> </w:t>
      </w:r>
      <w:r>
        <w:rPr/>
        <w:t>jista’</w:t>
      </w:r>
      <w:r>
        <w:rPr>
          <w:spacing w:val="-3"/>
        </w:rPr>
        <w:t> </w:t>
      </w:r>
      <w:r>
        <w:rPr/>
        <w:t>jkun</w:t>
      </w:r>
      <w:r>
        <w:rPr>
          <w:spacing w:val="-3"/>
        </w:rPr>
        <w:t> </w:t>
      </w:r>
      <w:r>
        <w:rPr/>
        <w:t>hemm</w:t>
      </w:r>
      <w:r>
        <w:rPr>
          <w:spacing w:val="-3"/>
        </w:rPr>
        <w:t> </w:t>
      </w:r>
      <w:r>
        <w:rPr/>
        <w:t>bżonn</w:t>
      </w:r>
      <w:r>
        <w:rPr>
          <w:spacing w:val="-3"/>
        </w:rPr>
        <w:t> </w:t>
      </w:r>
      <w:r>
        <w:rPr/>
        <w:t>li jintalab permess direttament mid-detenturi tad-drittijiet rispettivi.</w:t>
      </w:r>
    </w:p>
    <w:p>
      <w:pPr>
        <w:pStyle w:val="BodyText"/>
        <w:spacing w:before="134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291696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22.9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0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Prezz</w:t>
      </w:r>
      <w:r>
        <w:rPr>
          <w:spacing w:val="-13"/>
        </w:rPr>
        <w:t> </w:t>
      </w:r>
      <w:r>
        <w:rPr/>
        <w:t>fil-Lussemburgu</w:t>
      </w:r>
      <w:r>
        <w:rPr>
          <w:spacing w:val="-10"/>
        </w:rPr>
        <w:t> </w:t>
      </w:r>
      <w:r>
        <w:rPr/>
        <w:t>(VAT</w:t>
      </w:r>
      <w:r>
        <w:rPr>
          <w:spacing w:val="-11"/>
        </w:rPr>
        <w:t> </w:t>
      </w:r>
      <w:r>
        <w:rPr/>
        <w:t>eskluża):</w:t>
      </w:r>
      <w:r>
        <w:rPr>
          <w:spacing w:val="-10"/>
        </w:rPr>
        <w:t> </w:t>
      </w:r>
      <w:r>
        <w:rPr/>
        <w:t>EUR</w:t>
      </w:r>
      <w:r>
        <w:rPr>
          <w:spacing w:val="-10"/>
        </w:rPr>
        <w:t> …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spacing w:line="290" w:lineRule="auto" w:before="166"/>
        <w:ind w:left="437" w:right="709" w:firstLine="0"/>
        <w:jc w:val="left"/>
        <w:rPr>
          <w:sz w:val="22"/>
        </w:rPr>
      </w:pPr>
      <w:r>
        <w:rPr>
          <w:sz w:val="22"/>
        </w:rPr>
        <w:t>Madwar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hemm</w:t>
      </w:r>
      <w:r>
        <w:rPr>
          <w:spacing w:val="-4"/>
          <w:sz w:val="22"/>
        </w:rPr>
        <w:t> </w:t>
      </w:r>
      <w:r>
        <w:rPr>
          <w:sz w:val="22"/>
        </w:rPr>
        <w:t>mijiet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ċentri</w:t>
      </w:r>
      <w:r>
        <w:rPr>
          <w:spacing w:val="-4"/>
          <w:sz w:val="22"/>
        </w:rPr>
        <w:t> </w:t>
      </w:r>
      <w:r>
        <w:rPr>
          <w:sz w:val="22"/>
        </w:rPr>
        <w:t>tal-Europe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ssib</w:t>
      </w:r>
      <w:r>
        <w:rPr>
          <w:spacing w:val="-4"/>
          <w:sz w:val="22"/>
        </w:rPr>
        <w:t> </w:t>
      </w:r>
      <w:r>
        <w:rPr>
          <w:sz w:val="22"/>
        </w:rPr>
        <w:t>l-indirizz</w:t>
      </w:r>
      <w:r>
        <w:rPr>
          <w:spacing w:val="-4"/>
          <w:sz w:val="22"/>
        </w:rPr>
        <w:t> </w:t>
      </w:r>
      <w:r>
        <w:rPr>
          <w:sz w:val="22"/>
        </w:rPr>
        <w:t>tal- eqreb ċentru għalik online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spacing w:line="290" w:lineRule="auto" w:before="167"/>
        <w:ind w:left="437" w:right="709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huwa</w:t>
      </w:r>
      <w:r>
        <w:rPr>
          <w:spacing w:val="-5"/>
          <w:sz w:val="22"/>
        </w:rPr>
        <w:t> </w:t>
      </w:r>
      <w:r>
        <w:rPr>
          <w:sz w:val="22"/>
        </w:rPr>
        <w:t>servizz</w:t>
      </w:r>
      <w:r>
        <w:rPr>
          <w:spacing w:val="-5"/>
          <w:sz w:val="22"/>
        </w:rPr>
        <w:t> </w:t>
      </w:r>
      <w:r>
        <w:rPr>
          <w:sz w:val="22"/>
        </w:rPr>
        <w:t>li</w:t>
      </w:r>
      <w:r>
        <w:rPr>
          <w:spacing w:val="-5"/>
          <w:sz w:val="22"/>
        </w:rPr>
        <w:t> </w:t>
      </w:r>
      <w:r>
        <w:rPr>
          <w:sz w:val="22"/>
        </w:rPr>
        <w:t>jwieġeb</w:t>
      </w:r>
      <w:r>
        <w:rPr>
          <w:spacing w:val="-5"/>
          <w:sz w:val="22"/>
        </w:rPr>
        <w:t> </w:t>
      </w:r>
      <w:r>
        <w:rPr>
          <w:sz w:val="22"/>
        </w:rPr>
        <w:t>il-mistoqsijiet</w:t>
      </w:r>
      <w:r>
        <w:rPr>
          <w:spacing w:val="-5"/>
          <w:sz w:val="22"/>
        </w:rPr>
        <w:t> </w:t>
      </w:r>
      <w:r>
        <w:rPr>
          <w:sz w:val="22"/>
        </w:rPr>
        <w:t>tiegħek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Ewropea.</w:t>
      </w:r>
      <w:r>
        <w:rPr>
          <w:spacing w:val="-5"/>
          <w:sz w:val="22"/>
        </w:rPr>
        <w:t> </w:t>
      </w:r>
      <w:r>
        <w:rPr>
          <w:sz w:val="22"/>
        </w:rPr>
        <w:t>Tista’ tikkuntattja lil dan is-servizz: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1157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L-informazzjoni</w:t>
      </w:r>
      <w:r>
        <w:rPr>
          <w:spacing w:val="-4"/>
          <w:sz w:val="22"/>
        </w:rPr>
        <w:t> </w:t>
      </w:r>
      <w:r>
        <w:rPr>
          <w:sz w:val="22"/>
        </w:rPr>
        <w:t>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bil-lingwi</w:t>
      </w:r>
      <w:r>
        <w:rPr>
          <w:spacing w:val="-4"/>
          <w:sz w:val="22"/>
        </w:rPr>
        <w:t> </w:t>
      </w:r>
      <w:r>
        <w:rPr>
          <w:sz w:val="22"/>
        </w:rPr>
        <w:t>uffiċjali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hija</w:t>
      </w:r>
      <w:r>
        <w:rPr>
          <w:spacing w:val="-4"/>
          <w:sz w:val="22"/>
        </w:rPr>
        <w:t> </w:t>
      </w:r>
      <w:r>
        <w:rPr>
          <w:sz w:val="22"/>
        </w:rPr>
        <w:t>disponibbli</w:t>
      </w:r>
      <w:r>
        <w:rPr>
          <w:spacing w:val="-4"/>
          <w:sz w:val="22"/>
        </w:rPr>
        <w:t> </w:t>
      </w:r>
      <w:r>
        <w:rPr>
          <w:sz w:val="22"/>
        </w:rPr>
        <w:t>fuq</w:t>
      </w:r>
      <w:r>
        <w:rPr>
          <w:spacing w:val="-4"/>
          <w:sz w:val="22"/>
        </w:rPr>
        <w:t> </w:t>
      </w:r>
      <w:r>
        <w:rPr>
          <w:sz w:val="22"/>
        </w:rPr>
        <w:t>is-sit</w:t>
      </w:r>
      <w:r>
        <w:rPr>
          <w:spacing w:val="-4"/>
          <w:sz w:val="22"/>
        </w:rPr>
        <w:t> </w:t>
      </w:r>
      <w:r>
        <w:rPr>
          <w:sz w:val="22"/>
        </w:rPr>
        <w:t>web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Tista’</w:t>
      </w:r>
      <w:r>
        <w:rPr>
          <w:spacing w:val="-9"/>
          <w:sz w:val="22"/>
        </w:rPr>
        <w:t> </w:t>
      </w:r>
      <w:r>
        <w:rPr>
          <w:sz w:val="22"/>
        </w:rPr>
        <w:t>tara</w:t>
      </w:r>
      <w:r>
        <w:rPr>
          <w:spacing w:val="-7"/>
          <w:sz w:val="22"/>
        </w:rPr>
        <w:t> </w:t>
      </w:r>
      <w:r>
        <w:rPr>
          <w:sz w:val="22"/>
        </w:rPr>
        <w:t>jew</w:t>
      </w:r>
      <w:r>
        <w:rPr>
          <w:spacing w:val="-7"/>
          <w:sz w:val="22"/>
        </w:rPr>
        <w:t> </w:t>
      </w:r>
      <w:r>
        <w:rPr>
          <w:sz w:val="22"/>
        </w:rPr>
        <w:t>tordna</w:t>
      </w:r>
      <w:r>
        <w:rPr>
          <w:spacing w:val="-7"/>
          <w:sz w:val="22"/>
        </w:rPr>
        <w:t> </w:t>
      </w:r>
      <w:r>
        <w:rPr>
          <w:sz w:val="22"/>
        </w:rPr>
        <w:t>l-pubblikazzjonijiet</w:t>
      </w:r>
      <w:r>
        <w:rPr>
          <w:spacing w:val="-7"/>
          <w:sz w:val="22"/>
        </w:rPr>
        <w:t> </w:t>
      </w:r>
      <w:r>
        <w:rPr>
          <w:sz w:val="22"/>
        </w:rPr>
        <w:t>tal-UE</w:t>
      </w:r>
      <w:r>
        <w:rPr>
          <w:spacing w:val="-7"/>
          <w:sz w:val="22"/>
        </w:rPr>
        <w:t> </w:t>
      </w:r>
      <w:r>
        <w:rPr>
          <w:sz w:val="22"/>
        </w:rPr>
        <w:t>minn</w:t>
      </w:r>
      <w:r>
        <w:rPr>
          <w:spacing w:val="-6"/>
          <w:sz w:val="22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op.europa.eu/mt/publications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166"/>
        <w:ind w:left="437" w:right="709" w:firstLine="0"/>
        <w:jc w:val="left"/>
        <w:rPr>
          <w:sz w:val="22"/>
        </w:rPr>
      </w:pPr>
      <w:r>
        <w:rPr>
          <w:sz w:val="22"/>
        </w:rPr>
        <w:t>Kopji</w:t>
      </w:r>
      <w:r>
        <w:rPr>
          <w:spacing w:val="-4"/>
          <w:sz w:val="22"/>
        </w:rPr>
        <w:t> </w:t>
      </w:r>
      <w:r>
        <w:rPr>
          <w:sz w:val="22"/>
        </w:rPr>
        <w:t>multipli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pubblikazzjonijiet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tiksibhom</w:t>
      </w:r>
      <w:r>
        <w:rPr>
          <w:spacing w:val="-4"/>
          <w:sz w:val="22"/>
        </w:rPr>
        <w:t> </w:t>
      </w:r>
      <w:r>
        <w:rPr>
          <w:sz w:val="22"/>
        </w:rPr>
        <w:t>billi</w:t>
      </w:r>
      <w:r>
        <w:rPr>
          <w:spacing w:val="-4"/>
          <w:sz w:val="22"/>
        </w:rPr>
        <w:t> </w:t>
      </w:r>
      <w:r>
        <w:rPr>
          <w:sz w:val="22"/>
        </w:rPr>
        <w:t>tikkuntattja</w:t>
      </w:r>
      <w:r>
        <w:rPr>
          <w:spacing w:val="-4"/>
          <w:sz w:val="22"/>
        </w:rPr>
        <w:t> </w:t>
      </w:r>
      <w:r>
        <w:rPr>
          <w:sz w:val="22"/>
        </w:rPr>
        <w:t>lil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jew</w:t>
      </w:r>
      <w:r>
        <w:rPr>
          <w:spacing w:val="-4"/>
          <w:sz w:val="22"/>
        </w:rPr>
        <w:t> </w:t>
      </w:r>
      <w:r>
        <w:rPr>
          <w:sz w:val="22"/>
        </w:rPr>
        <w:t>liċ- ċentru tad-dokumentazzjoni lokali tiegħek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aċċess</w:t>
      </w:r>
      <w:r>
        <w:rPr>
          <w:spacing w:val="-4"/>
          <w:sz w:val="22"/>
        </w:rPr>
        <w:t> </w:t>
      </w:r>
      <w:r>
        <w:rPr>
          <w:sz w:val="22"/>
        </w:rPr>
        <w:t>għall-informazzjoni</w:t>
      </w:r>
      <w:r>
        <w:rPr>
          <w:spacing w:val="-4"/>
          <w:sz w:val="22"/>
        </w:rPr>
        <w:t> </w:t>
      </w:r>
      <w:r>
        <w:rPr>
          <w:sz w:val="22"/>
        </w:rPr>
        <w:t>legali</w:t>
      </w:r>
      <w:r>
        <w:rPr>
          <w:spacing w:val="-4"/>
          <w:sz w:val="22"/>
        </w:rPr>
        <w:t> </w:t>
      </w:r>
      <w:r>
        <w:rPr>
          <w:sz w:val="22"/>
        </w:rPr>
        <w:t>tal-UE,</w:t>
      </w:r>
      <w:r>
        <w:rPr>
          <w:spacing w:val="-4"/>
          <w:sz w:val="22"/>
        </w:rPr>
        <w:t> </w:t>
      </w:r>
      <w:r>
        <w:rPr>
          <w:sz w:val="22"/>
        </w:rPr>
        <w:t>inkluż</w:t>
      </w:r>
      <w:r>
        <w:rPr>
          <w:spacing w:val="-4"/>
          <w:sz w:val="22"/>
        </w:rPr>
        <w:t> </w:t>
      </w:r>
      <w:r>
        <w:rPr>
          <w:sz w:val="22"/>
        </w:rPr>
        <w:t>il-liġijiet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mill-1951</w:t>
      </w:r>
      <w:r>
        <w:rPr>
          <w:spacing w:val="-4"/>
          <w:sz w:val="22"/>
        </w:rPr>
        <w:t> </w:t>
      </w:r>
      <w:r>
        <w:rPr>
          <w:sz w:val="22"/>
        </w:rPr>
        <w:t>’l</w:t>
      </w:r>
      <w:r>
        <w:rPr>
          <w:spacing w:val="-4"/>
          <w:sz w:val="22"/>
        </w:rPr>
        <w:t> </w:t>
      </w:r>
      <w:r>
        <w:rPr>
          <w:sz w:val="22"/>
        </w:rPr>
        <w:t>hawn,</w:t>
      </w:r>
      <w:r>
        <w:rPr>
          <w:spacing w:val="-4"/>
          <w:sz w:val="22"/>
        </w:rPr>
        <w:t> </w:t>
      </w:r>
      <w:r>
        <w:rPr>
          <w:sz w:val="22"/>
        </w:rPr>
        <w:t>fil- verżjonijiet lingwistiċi uffiċjali kollha, żur is-sit EUR-Lex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spacing w:before="113"/>
        <w:ind w:left="437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spacing w:line="290" w:lineRule="auto" w:before="166"/>
        <w:ind w:left="437" w:right="643" w:firstLine="0"/>
        <w:jc w:val="left"/>
        <w:rPr>
          <w:sz w:val="22"/>
        </w:rPr>
      </w:pPr>
      <w:r>
        <w:rPr>
          <w:sz w:val="22"/>
        </w:rPr>
        <w:t>Il-portal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jagħti aċċess għal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miftuħa mill-istituzzjonijiet, il-korpi ul- aġenziji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tal-UE.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Dawn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jistgħu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jitniżżlu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jerġgħu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jintużaw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mingħajr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ħlas,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għal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skopijiet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kummerċjali u mhux kummerċjali. Il-portal jagħti aċċess ukoll għal għadd kbir ta’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mill-pajjiżi </w:t>
      </w:r>
      <w:r>
        <w:rPr>
          <w:spacing w:val="-2"/>
          <w:sz w:val="22"/>
          <w:u w:val="none"/>
        </w:rPr>
        <w:t>Ewropej.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m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m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mt" TargetMode="External"/><Relationship Id="rId8" Type="http://schemas.openxmlformats.org/officeDocument/2006/relationships/hyperlink" Target="https://european-union.europa.eu/contact-eu/write-us_mt" TargetMode="External"/><Relationship Id="rId9" Type="http://schemas.openxmlformats.org/officeDocument/2006/relationships/hyperlink" Target="https://european-union.europa.eu/index_mt" TargetMode="External"/><Relationship Id="rId10" Type="http://schemas.openxmlformats.org/officeDocument/2006/relationships/hyperlink" Target="https://op.europa.eu/m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m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MT</dc:title>
  <dcterms:created xsi:type="dcterms:W3CDTF">2025-04-28T11:41:33Z</dcterms:created>
  <dcterms:modified xsi:type="dcterms:W3CDTF">2025-04-28T11:41:33Z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